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B7A8" w14:textId="77777777" w:rsidR="000924CA" w:rsidRDefault="000924CA" w:rsidP="000924CA">
      <w:pPr>
        <w:pStyle w:val="Overskrift1"/>
        <w:spacing w:after="49"/>
        <w:ind w:left="74"/>
      </w:pPr>
      <w:r>
        <w:t>ÅRSMELDING FOR 2022 FRA STYRET 1 EIDSBERG HISTORIELAG</w:t>
      </w:r>
    </w:p>
    <w:p w14:paraId="7EFA6B63" w14:textId="77777777" w:rsidR="000924CA" w:rsidRDefault="000924CA" w:rsidP="000924CA">
      <w:pPr>
        <w:ind w:left="24"/>
      </w:pPr>
      <w:r>
        <w:t>Styret har i driftsåret april 2022 til april 2023 bestått av:</w:t>
      </w:r>
    </w:p>
    <w:p w14:paraId="67F6C07B" w14:textId="77777777" w:rsidR="000924CA" w:rsidRDefault="000924CA" w:rsidP="000924CA">
      <w:pPr>
        <w:tabs>
          <w:tab w:val="center" w:pos="2009"/>
        </w:tabs>
        <w:spacing w:after="32"/>
      </w:pPr>
      <w:r>
        <w:t>Leder</w:t>
      </w:r>
      <w:r>
        <w:tab/>
        <w:t>Dag Mysen</w:t>
      </w:r>
    </w:p>
    <w:p w14:paraId="004310EB" w14:textId="77777777" w:rsidR="000924CA" w:rsidRDefault="000924CA" w:rsidP="000924CA">
      <w:pPr>
        <w:tabs>
          <w:tab w:val="center" w:pos="2668"/>
        </w:tabs>
        <w:spacing w:after="29"/>
      </w:pPr>
      <w:r>
        <w:t>Nestleder</w:t>
      </w:r>
      <w:r>
        <w:tab/>
        <w:t xml:space="preserve">Johanne </w:t>
      </w:r>
      <w:proofErr w:type="spellStart"/>
      <w:r>
        <w:t>Hersleth</w:t>
      </w:r>
      <w:proofErr w:type="spellEnd"/>
      <w:r>
        <w:t xml:space="preserve"> Holsen</w:t>
      </w:r>
    </w:p>
    <w:p w14:paraId="27ECBFDE" w14:textId="77777777" w:rsidR="000924CA" w:rsidRDefault="000924CA" w:rsidP="000924CA">
      <w:pPr>
        <w:ind w:left="24" w:right="5474"/>
      </w:pPr>
      <w:r>
        <w:t>Sekretær</w:t>
      </w:r>
      <w:r>
        <w:tab/>
        <w:t xml:space="preserve">Erna Antonsen Kasserer </w:t>
      </w:r>
      <w:r>
        <w:tab/>
        <w:t>Reidar Olsen</w:t>
      </w:r>
    </w:p>
    <w:p w14:paraId="40897FD7" w14:textId="77777777" w:rsidR="000924CA" w:rsidRDefault="000924CA" w:rsidP="000924CA">
      <w:pPr>
        <w:ind w:left="24"/>
      </w:pPr>
      <w:r>
        <w:t>Styremedlem June Granberg</w:t>
      </w:r>
    </w:p>
    <w:p w14:paraId="75FA3B4F" w14:textId="77777777" w:rsidR="000924CA" w:rsidRDefault="000924CA" w:rsidP="000924CA">
      <w:pPr>
        <w:ind w:left="24"/>
      </w:pPr>
      <w:r>
        <w:t>Styremedlem Thorild Nordby Jahren</w:t>
      </w:r>
    </w:p>
    <w:p w14:paraId="1BC24E99" w14:textId="77777777" w:rsidR="000924CA" w:rsidRDefault="000924CA" w:rsidP="000924CA">
      <w:pPr>
        <w:ind w:left="24"/>
      </w:pPr>
      <w:r>
        <w:t>Styremedlem Helga Frøyset</w:t>
      </w:r>
    </w:p>
    <w:p w14:paraId="084DF1AB" w14:textId="77777777" w:rsidR="000924CA" w:rsidRDefault="000924CA" w:rsidP="000924CA">
      <w:pPr>
        <w:ind w:left="24"/>
      </w:pPr>
      <w:r>
        <w:t xml:space="preserve">Varamedlem </w:t>
      </w:r>
      <w:proofErr w:type="spellStart"/>
      <w:r>
        <w:t>Annvor</w:t>
      </w:r>
      <w:proofErr w:type="spellEnd"/>
      <w:r>
        <w:t xml:space="preserve"> Glomsrød</w:t>
      </w:r>
    </w:p>
    <w:p w14:paraId="313CD56F" w14:textId="77777777" w:rsidR="000924CA" w:rsidRDefault="000924CA" w:rsidP="000924CA">
      <w:pPr>
        <w:ind w:left="24"/>
      </w:pPr>
      <w:r>
        <w:t>Varamedlem Edvard Moen</w:t>
      </w:r>
    </w:p>
    <w:p w14:paraId="05D4D287" w14:textId="77777777" w:rsidR="000924CA" w:rsidRDefault="000924CA" w:rsidP="000924CA">
      <w:pPr>
        <w:spacing w:after="29"/>
        <w:ind w:left="24"/>
      </w:pPr>
      <w:r>
        <w:t xml:space="preserve">Varamedlem Jostein </w:t>
      </w:r>
      <w:proofErr w:type="spellStart"/>
      <w:r>
        <w:t>Flåøyen</w:t>
      </w:r>
      <w:proofErr w:type="spellEnd"/>
    </w:p>
    <w:p w14:paraId="509D384B" w14:textId="77777777" w:rsidR="000924CA" w:rsidRDefault="000924CA" w:rsidP="000924CA">
      <w:pPr>
        <w:ind w:left="24"/>
      </w:pPr>
      <w:r>
        <w:t>Varamedlemmene innkalles for å delta i alle styremøter.</w:t>
      </w:r>
    </w:p>
    <w:p w14:paraId="3A857860" w14:textId="77777777" w:rsidR="000924CA" w:rsidRDefault="000924CA" w:rsidP="000924CA">
      <w:pPr>
        <w:spacing w:after="150"/>
        <w:ind w:left="24"/>
      </w:pPr>
      <w:r>
        <w:t xml:space="preserve">Styret har hatt 12 møter gjennom driftsåret og har behandlet 72 saker. Leder er også valgt som medlem i styret for Stiftelsen </w:t>
      </w:r>
      <w:proofErr w:type="spellStart"/>
      <w:r>
        <w:t>Folkenborg</w:t>
      </w:r>
      <w:proofErr w:type="spellEnd"/>
      <w:r>
        <w:t xml:space="preserve"> Museum.</w:t>
      </w:r>
    </w:p>
    <w:p w14:paraId="2D67E0A1" w14:textId="77777777" w:rsidR="000924CA" w:rsidRDefault="000924CA" w:rsidP="000924CA">
      <w:pPr>
        <w:pStyle w:val="Overskrift1"/>
        <w:ind w:left="74"/>
      </w:pPr>
      <w:r>
        <w:t>Generelt</w:t>
      </w:r>
    </w:p>
    <w:p w14:paraId="05214D98" w14:textId="77777777" w:rsidR="000924CA" w:rsidRDefault="000924CA" w:rsidP="000924CA">
      <w:pPr>
        <w:ind w:left="24"/>
      </w:pPr>
      <w:r>
        <w:t>Driftsåret har vært preget av at Østfoldmuseenes lederskap har vært i en krevende dialog med administrasjon og politikere i Indre Østfold kommune, som er museets vertskommune. Kommunens tilskudd er for lavt til at Østfoldmuseene vil prioritere å bruke ansatte ressurser på utadrettet virksomhet fra museets side. De har konsentrert seg om å holde drift og vedlikehold av bygninger gjennom en deltids arenakoordinator og en innleid vaktmestertjeneste.</w:t>
      </w:r>
    </w:p>
    <w:p w14:paraId="69AA702C" w14:textId="77777777" w:rsidR="000924CA" w:rsidRDefault="000924CA" w:rsidP="000924CA">
      <w:pPr>
        <w:spacing w:after="247" w:line="237" w:lineRule="auto"/>
        <w:ind w:left="35" w:right="-8" w:firstLine="490"/>
        <w:jc w:val="both"/>
      </w:pPr>
      <w:r>
        <w:t>Det har satt styret under press. Vi har valgt å satse på å stille opp for utadrettet virksomhet på museet vårt på frivillig basis for å bøte litt på det som ikke er prioritert fra Østfoldmuseenes side. Derfor inngikk vi en kontrakt med ledelsen i Østfoldmuseene om at vi i styret kunne kurses i sikkerhet og formidling slik at vi kunne godkjennes for frivillig å formidle og betjene museet på Østfoldmuseenes vegne. Det ble arrangert tre kurskvelder og en seminardag i slutten av mai og begynnelsen av juni, og vi har underskrevne kontrakter. Dette gjorde at det ble litt utadrettet aktivitet på museet også i 2022. Men det er krevende å stå i dette for et lite styre, med mange andre oppgaver i stor bredde.</w:t>
      </w:r>
    </w:p>
    <w:p w14:paraId="4A9E2B6A" w14:textId="77777777" w:rsidR="000924CA" w:rsidRDefault="000924CA" w:rsidP="000924CA">
      <w:pPr>
        <w:pStyle w:val="Overskrift1"/>
        <w:ind w:left="74"/>
      </w:pPr>
      <w:r>
        <w:t>Dugnad på museets uteområde</w:t>
      </w:r>
    </w:p>
    <w:p w14:paraId="30F45CC6" w14:textId="77777777" w:rsidR="000924CA" w:rsidRDefault="000924CA" w:rsidP="000924CA">
      <w:pPr>
        <w:ind w:left="24"/>
      </w:pPr>
      <w:r>
        <w:t xml:space="preserve">Historielaget har nå en avtale med Østfoldmuseene og den innleide vaktmestertjenesten om å bidra til å holde uteområdet pent og ryddig og grusgangene i orden. Vi gjennomførte to dugnadsdager i april og to på høsten hvor vi gjorde grovarbeidet med </w:t>
      </w:r>
      <w:proofErr w:type="spellStart"/>
      <w:r>
        <w:t>raking</w:t>
      </w:r>
      <w:proofErr w:type="spellEnd"/>
      <w:r>
        <w:t xml:space="preserve"> og rydding og vedlikehold. Gjennom sesongen har flere vært på museet adskillige ganger for å vedlikeholde bed og grusganger. I tillegg har Per </w:t>
      </w:r>
      <w:proofErr w:type="spellStart"/>
      <w:r>
        <w:t>Gathen</w:t>
      </w:r>
      <w:proofErr w:type="spellEnd"/>
      <w:r>
        <w:t xml:space="preserve"> og Dag Mysen vasket, skrapet og malt vognskjulet ovenfor det nye drivhuset med linoljemaling fra </w:t>
      </w:r>
      <w:proofErr w:type="spellStart"/>
      <w:r>
        <w:t>Studsrud</w:t>
      </w:r>
      <w:proofErr w:type="spellEnd"/>
      <w:r>
        <w:t>. Her har historielaget også betalt malingen m.m. Vi har søkt Grinistiftelsen og fått midler til innkjøp av en stor selvgående snøfreser som ikke graver i grusgangen, og til konstruksjon av en løftbar harv til å feste på vår ATV så vi kan kjøre denne i grusgangene for å lette vedlikeholdet.</w:t>
      </w:r>
    </w:p>
    <w:p w14:paraId="2997D48C" w14:textId="77777777" w:rsidR="000924CA" w:rsidRDefault="000924CA" w:rsidP="000924CA">
      <w:pPr>
        <w:pStyle w:val="Overskrift1"/>
        <w:ind w:left="74"/>
      </w:pPr>
      <w:r>
        <w:lastRenderedPageBreak/>
        <w:t>Utadrettet virksomhet på museet</w:t>
      </w:r>
    </w:p>
    <w:p w14:paraId="40C1D6AD" w14:textId="77777777" w:rsidR="000924CA" w:rsidRDefault="000924CA" w:rsidP="000924CA">
      <w:pPr>
        <w:spacing w:after="247" w:line="237" w:lineRule="auto"/>
        <w:ind w:left="45" w:right="144" w:hanging="10"/>
        <w:jc w:val="both"/>
      </w:pPr>
      <w:r>
        <w:t xml:space="preserve">Styret har gjennomført åpent museum de fire søndagene i fellesferien i juli, med 3-4 styremedlemmer som betjening hver gang. Til sammen </w:t>
      </w:r>
      <w:proofErr w:type="spellStart"/>
      <w:r>
        <w:t>ca</w:t>
      </w:r>
      <w:proofErr w:type="spellEnd"/>
      <w:r>
        <w:t xml:space="preserve"> 130 mennesker betalte inngang og rundt 65 ble gitt omvisning i bygningene. Søndag 4. september hadde vi åpen familiedag på</w:t>
      </w:r>
    </w:p>
    <w:p w14:paraId="67558030" w14:textId="77777777" w:rsidR="000924CA" w:rsidRDefault="000924CA" w:rsidP="000924CA">
      <w:pPr>
        <w:spacing w:after="172"/>
        <w:ind w:left="10" w:right="310" w:hanging="3"/>
        <w:jc w:val="both"/>
      </w:pPr>
      <w:r>
        <w:rPr>
          <w:rFonts w:ascii="Times New Roman" w:eastAsia="Times New Roman" w:hAnsi="Times New Roman" w:cs="Times New Roman"/>
          <w:sz w:val="24"/>
        </w:rPr>
        <w:t xml:space="preserve">museet med mange aktiviteter, </w:t>
      </w:r>
      <w:proofErr w:type="gramStart"/>
      <w:r>
        <w:rPr>
          <w:rFonts w:ascii="Times New Roman" w:eastAsia="Times New Roman" w:hAnsi="Times New Roman" w:cs="Times New Roman"/>
          <w:sz w:val="24"/>
        </w:rPr>
        <w:t>bl. a.</w:t>
      </w:r>
      <w:proofErr w:type="gramEnd"/>
      <w:r>
        <w:rPr>
          <w:rFonts w:ascii="Times New Roman" w:eastAsia="Times New Roman" w:hAnsi="Times New Roman" w:cs="Times New Roman"/>
          <w:sz w:val="24"/>
        </w:rPr>
        <w:t xml:space="preserve"> hopping i høyet på </w:t>
      </w:r>
      <w:proofErr w:type="spellStart"/>
      <w:r>
        <w:rPr>
          <w:rFonts w:ascii="Times New Roman" w:eastAsia="Times New Roman" w:hAnsi="Times New Roman" w:cs="Times New Roman"/>
          <w:sz w:val="24"/>
        </w:rPr>
        <w:t>Askerudlåven</w:t>
      </w:r>
      <w:proofErr w:type="spellEnd"/>
      <w:r>
        <w:rPr>
          <w:rFonts w:ascii="Times New Roman" w:eastAsia="Times New Roman" w:hAnsi="Times New Roman" w:cs="Times New Roman"/>
          <w:sz w:val="24"/>
        </w:rPr>
        <w:t xml:space="preserve">. Det ble en flott dag med mange besøkende. Søndag 27. november arrangerte vi «Jul på </w:t>
      </w:r>
      <w:proofErr w:type="spellStart"/>
      <w:r>
        <w:rPr>
          <w:rFonts w:ascii="Times New Roman" w:eastAsia="Times New Roman" w:hAnsi="Times New Roman" w:cs="Times New Roman"/>
          <w:sz w:val="24"/>
        </w:rPr>
        <w:t>Folkenborg</w:t>
      </w:r>
      <w:proofErr w:type="spellEnd"/>
      <w:r>
        <w:rPr>
          <w:rFonts w:ascii="Times New Roman" w:eastAsia="Times New Roman" w:hAnsi="Times New Roman" w:cs="Times New Roman"/>
          <w:sz w:val="24"/>
        </w:rPr>
        <w:t>» på tradisjonelt vis, med mange besøkende og stor stemning. I disse arrangementene, der vi opererer på vegne av Østfoldmuseene, går inngangspengene til dem, og vi får inntektene av alt salg.</w:t>
      </w:r>
    </w:p>
    <w:p w14:paraId="5623AD5E" w14:textId="77777777" w:rsidR="000924CA" w:rsidRDefault="000924CA" w:rsidP="000924CA">
      <w:pPr>
        <w:pStyle w:val="Overskrift1"/>
      </w:pPr>
      <w:r>
        <w:t>Foredrag</w:t>
      </w:r>
    </w:p>
    <w:p w14:paraId="31BED99F" w14:textId="77777777" w:rsidR="000924CA" w:rsidRDefault="000924CA" w:rsidP="000924CA">
      <w:pPr>
        <w:spacing w:after="133"/>
        <w:ind w:left="10" w:right="122" w:hanging="3"/>
        <w:jc w:val="both"/>
      </w:pPr>
      <w:r>
        <w:rPr>
          <w:rFonts w:ascii="Times New Roman" w:eastAsia="Times New Roman" w:hAnsi="Times New Roman" w:cs="Times New Roman"/>
          <w:sz w:val="24"/>
        </w:rPr>
        <w:t xml:space="preserve">På vegne av historielaget holdt Dag Mysen foredrag om Mysens historie i Festiviteten under by-jubileet 20. august, og på </w:t>
      </w:r>
      <w:proofErr w:type="spellStart"/>
      <w:r>
        <w:rPr>
          <w:rFonts w:ascii="Times New Roman" w:eastAsia="Times New Roman" w:hAnsi="Times New Roman" w:cs="Times New Roman"/>
          <w:sz w:val="24"/>
        </w:rPr>
        <w:t>Folkenborg</w:t>
      </w:r>
      <w:proofErr w:type="spellEnd"/>
      <w:r>
        <w:rPr>
          <w:rFonts w:ascii="Times New Roman" w:eastAsia="Times New Roman" w:hAnsi="Times New Roman" w:cs="Times New Roman"/>
          <w:sz w:val="24"/>
        </w:rPr>
        <w:t xml:space="preserve"> museum 30. oktober. Til sammen </w:t>
      </w:r>
      <w:proofErr w:type="spellStart"/>
      <w:r>
        <w:rPr>
          <w:rFonts w:ascii="Times New Roman" w:eastAsia="Times New Roman" w:hAnsi="Times New Roman" w:cs="Times New Roman"/>
          <w:sz w:val="24"/>
        </w:rPr>
        <w:t>ca</w:t>
      </w:r>
      <w:proofErr w:type="spellEnd"/>
      <w:r>
        <w:rPr>
          <w:rFonts w:ascii="Times New Roman" w:eastAsia="Times New Roman" w:hAnsi="Times New Roman" w:cs="Times New Roman"/>
          <w:sz w:val="24"/>
        </w:rPr>
        <w:t xml:space="preserve"> 130 mennesker hørte foredraget. I tillegg holdt Dag Mysen foredrag på </w:t>
      </w:r>
      <w:proofErr w:type="spellStart"/>
      <w:r>
        <w:rPr>
          <w:rFonts w:ascii="Times New Roman" w:eastAsia="Times New Roman" w:hAnsi="Times New Roman" w:cs="Times New Roman"/>
          <w:sz w:val="24"/>
        </w:rPr>
        <w:t>Bøndernes</w:t>
      </w:r>
      <w:proofErr w:type="spellEnd"/>
      <w:r>
        <w:rPr>
          <w:rFonts w:ascii="Times New Roman" w:eastAsia="Times New Roman" w:hAnsi="Times New Roman" w:cs="Times New Roman"/>
          <w:sz w:val="24"/>
        </w:rPr>
        <w:t xml:space="preserve"> Hus i Hærland 23. november i forbindelse med lanseringen av årets «Haakon».</w:t>
      </w:r>
    </w:p>
    <w:p w14:paraId="01AF86E0" w14:textId="77777777" w:rsidR="000924CA" w:rsidRDefault="000924CA" w:rsidP="000924CA">
      <w:pPr>
        <w:pStyle w:val="Overskrift1"/>
        <w:spacing w:after="32"/>
      </w:pPr>
      <w:r>
        <w:t>Busstur</w:t>
      </w:r>
    </w:p>
    <w:p w14:paraId="45D5F83F" w14:textId="77777777" w:rsidR="000924CA" w:rsidRDefault="000924CA" w:rsidP="000924CA">
      <w:pPr>
        <w:spacing w:after="313"/>
        <w:ind w:left="10" w:right="360" w:hanging="3"/>
        <w:jc w:val="both"/>
      </w:pPr>
      <w:r>
        <w:rPr>
          <w:rFonts w:ascii="Times New Roman" w:eastAsia="Times New Roman" w:hAnsi="Times New Roman" w:cs="Times New Roman"/>
          <w:sz w:val="24"/>
        </w:rPr>
        <w:t xml:space="preserve">Årets busstur gikk til </w:t>
      </w:r>
      <w:proofErr w:type="spellStart"/>
      <w:r>
        <w:rPr>
          <w:rFonts w:ascii="Times New Roman" w:eastAsia="Times New Roman" w:hAnsi="Times New Roman" w:cs="Times New Roman"/>
          <w:sz w:val="24"/>
        </w:rPr>
        <w:t>Kistefoss</w:t>
      </w:r>
      <w:proofErr w:type="spellEnd"/>
      <w:r>
        <w:rPr>
          <w:rFonts w:ascii="Times New Roman" w:eastAsia="Times New Roman" w:hAnsi="Times New Roman" w:cs="Times New Roman"/>
          <w:sz w:val="24"/>
        </w:rPr>
        <w:t xml:space="preserve"> museum, med middag i direktørboligen på Hadeland Glassverk. Turen ble helt fulltegnet, med 48 deltakere. Det ble en flott opplevelse i nydelig sensommervær.</w:t>
      </w:r>
    </w:p>
    <w:p w14:paraId="3CA15D8F" w14:textId="77777777" w:rsidR="000924CA" w:rsidRDefault="000924CA" w:rsidP="000924CA">
      <w:pPr>
        <w:pStyle w:val="Overskrift1"/>
      </w:pPr>
      <w:r>
        <w:t>Julemøtet</w:t>
      </w:r>
    </w:p>
    <w:p w14:paraId="158F0B2C" w14:textId="77777777" w:rsidR="000924CA" w:rsidRDefault="000924CA" w:rsidP="000924CA">
      <w:pPr>
        <w:spacing w:after="133"/>
        <w:ind w:left="10" w:right="122" w:hanging="3"/>
        <w:jc w:val="both"/>
      </w:pPr>
      <w:r>
        <w:rPr>
          <w:rFonts w:ascii="Times New Roman" w:eastAsia="Times New Roman" w:hAnsi="Times New Roman" w:cs="Times New Roman"/>
          <w:sz w:val="24"/>
        </w:rPr>
        <w:t>Julemøtet i Eidsberg Historielag ble holdt på museet søndag 4. desember. Det var nydelig julemat og god stemning, med sang-innslag i regi av Kulturskolen.</w:t>
      </w:r>
    </w:p>
    <w:p w14:paraId="2BAC50C1" w14:textId="77777777" w:rsidR="000924CA" w:rsidRDefault="000924CA" w:rsidP="000924CA">
      <w:pPr>
        <w:pStyle w:val="Overskrift1"/>
      </w:pPr>
      <w:r>
        <w:t>Diverse</w:t>
      </w:r>
    </w:p>
    <w:p w14:paraId="0CA2D7AE" w14:textId="77777777" w:rsidR="000924CA" w:rsidRDefault="000924CA" w:rsidP="000924CA">
      <w:pPr>
        <w:spacing w:after="171" w:line="252" w:lineRule="auto"/>
        <w:ind w:left="29"/>
      </w:pPr>
      <w:r>
        <w:rPr>
          <w:rFonts w:ascii="Times New Roman" w:eastAsia="Times New Roman" w:hAnsi="Times New Roman" w:cs="Times New Roman"/>
          <w:sz w:val="24"/>
        </w:rPr>
        <w:t xml:space="preserve">Reidar Olsen og Dag Mysen deltok i et informasjonsmøte om nye digitale formidlingsmetoder på Rygge museum 9. september. 3. oktober i -22 hadde Dag Mysen tre timers omvisning på </w:t>
      </w:r>
      <w:proofErr w:type="spellStart"/>
      <w:r>
        <w:rPr>
          <w:rFonts w:ascii="Times New Roman" w:eastAsia="Times New Roman" w:hAnsi="Times New Roman" w:cs="Times New Roman"/>
          <w:sz w:val="24"/>
        </w:rPr>
        <w:t>Folkenborg</w:t>
      </w:r>
      <w:proofErr w:type="spellEnd"/>
      <w:r>
        <w:rPr>
          <w:rFonts w:ascii="Times New Roman" w:eastAsia="Times New Roman" w:hAnsi="Times New Roman" w:cs="Times New Roman"/>
          <w:sz w:val="24"/>
        </w:rPr>
        <w:t xml:space="preserve"> museum med kommunens nye kultursjef Marit Mellem. I tillegg har han hatt til sammen 9 foredrag på </w:t>
      </w:r>
      <w:proofErr w:type="spellStart"/>
      <w:r>
        <w:rPr>
          <w:rFonts w:ascii="Times New Roman" w:eastAsia="Times New Roman" w:hAnsi="Times New Roman" w:cs="Times New Roman"/>
          <w:sz w:val="24"/>
        </w:rPr>
        <w:t>Rugevilaen</w:t>
      </w:r>
      <w:proofErr w:type="spellEnd"/>
      <w:r>
        <w:rPr>
          <w:rFonts w:ascii="Times New Roman" w:eastAsia="Times New Roman" w:hAnsi="Times New Roman" w:cs="Times New Roman"/>
          <w:sz w:val="24"/>
        </w:rPr>
        <w:t xml:space="preserve"> på </w:t>
      </w:r>
      <w:proofErr w:type="spellStart"/>
      <w:r>
        <w:rPr>
          <w:rFonts w:ascii="Times New Roman" w:eastAsia="Times New Roman" w:hAnsi="Times New Roman" w:cs="Times New Roman"/>
          <w:sz w:val="24"/>
        </w:rPr>
        <w:t>Høitorp</w:t>
      </w:r>
      <w:proofErr w:type="spellEnd"/>
      <w:r>
        <w:rPr>
          <w:rFonts w:ascii="Times New Roman" w:eastAsia="Times New Roman" w:hAnsi="Times New Roman" w:cs="Times New Roman"/>
          <w:sz w:val="24"/>
        </w:rPr>
        <w:t xml:space="preserve"> Fort for lag og foreninger i Eidsberg og Askim. Hver gang er det blitt en pen omsetning av årets Haakon. Historielagets styre var vertskap på </w:t>
      </w:r>
      <w:proofErr w:type="spellStart"/>
      <w:r>
        <w:rPr>
          <w:rFonts w:ascii="Times New Roman" w:eastAsia="Times New Roman" w:hAnsi="Times New Roman" w:cs="Times New Roman"/>
          <w:sz w:val="24"/>
        </w:rPr>
        <w:t>Folkenborg</w:t>
      </w:r>
      <w:proofErr w:type="spellEnd"/>
      <w:r>
        <w:rPr>
          <w:rFonts w:ascii="Times New Roman" w:eastAsia="Times New Roman" w:hAnsi="Times New Roman" w:cs="Times New Roman"/>
          <w:sz w:val="24"/>
        </w:rPr>
        <w:t xml:space="preserve"> museum for årsmøtet i Østfold Historielag 25. mars -23. Det var 51 deltakere fra 21 historielag. Det ble servert velkomstkaffe med kringle samt en tidlig middag. Lagets leder ønsket velkommen og ga en kort orientering om museet og om lagets arbeid.</w:t>
      </w:r>
    </w:p>
    <w:p w14:paraId="5E38E056" w14:textId="77777777" w:rsidR="000924CA" w:rsidRDefault="000924CA" w:rsidP="000924CA">
      <w:pPr>
        <w:spacing w:after="133"/>
        <w:ind w:left="10" w:right="122" w:hanging="3"/>
        <w:jc w:val="both"/>
      </w:pPr>
      <w:r>
        <w:rPr>
          <w:rFonts w:ascii="Times New Roman" w:eastAsia="Times New Roman" w:hAnsi="Times New Roman" w:cs="Times New Roman"/>
          <w:sz w:val="24"/>
        </w:rPr>
        <w:t>Dag Mysen, leder</w:t>
      </w:r>
    </w:p>
    <w:p w14:paraId="470330F0" w14:textId="77777777" w:rsidR="000924CA" w:rsidRDefault="000924CA" w:rsidP="000924CA"/>
    <w:p w14:paraId="60793E07" w14:textId="77777777" w:rsidR="000924CA" w:rsidRDefault="000924CA" w:rsidP="000924CA"/>
    <w:p w14:paraId="264D8064" w14:textId="77777777" w:rsidR="000924CA" w:rsidRDefault="000924CA" w:rsidP="000924CA">
      <w:pPr>
        <w:spacing w:after="152"/>
      </w:pPr>
      <w:r>
        <w:rPr>
          <w:sz w:val="26"/>
        </w:rPr>
        <w:t>ÅRSMELDING FRA REDAKSJONEN FOR «HAAKON»</w:t>
      </w:r>
    </w:p>
    <w:p w14:paraId="06433ABF" w14:textId="77777777" w:rsidR="000924CA" w:rsidRDefault="000924CA" w:rsidP="000924CA">
      <w:pPr>
        <w:ind w:left="31"/>
      </w:pPr>
      <w:r>
        <w:t xml:space="preserve">For arbeidet med årstidsskriftet for året 2022, «Haakon» nr. 15, har komiteen bestått av Kjell </w:t>
      </w:r>
      <w:proofErr w:type="spellStart"/>
      <w:r>
        <w:t>Hany</w:t>
      </w:r>
      <w:proofErr w:type="spellEnd"/>
      <w:r>
        <w:t xml:space="preserve"> Olaussen, Eldbjørg Skaug og Dag Mysen, med tiltrede av Jul-Aage Krosby, og med Dag Mysen som redaktør. Komiteen har hatt fem møter.</w:t>
      </w:r>
    </w:p>
    <w:p w14:paraId="5C3170A0" w14:textId="77777777" w:rsidR="000924CA" w:rsidRDefault="000924CA" w:rsidP="000924CA">
      <w:pPr>
        <w:ind w:left="21" w:firstLine="706"/>
      </w:pPr>
      <w:r>
        <w:t xml:space="preserve">Ved siden av medlemmene i redaksjonskomiteen har Tord </w:t>
      </w:r>
      <w:proofErr w:type="spellStart"/>
      <w:r>
        <w:t>Tutturen</w:t>
      </w:r>
      <w:proofErr w:type="spellEnd"/>
      <w:r>
        <w:t xml:space="preserve">, Rein </w:t>
      </w:r>
      <w:proofErr w:type="spellStart"/>
      <w:r>
        <w:t>Grefslie</w:t>
      </w:r>
      <w:proofErr w:type="spellEnd"/>
      <w:r>
        <w:t xml:space="preserve">, Bjørn Solberg og Inger Maren Trømborg deltatt som forfattere av artikler. Det er formet artikler av stoff som avdøde Helge Bergland og Erik </w:t>
      </w:r>
      <w:proofErr w:type="spellStart"/>
      <w:r>
        <w:t>Wågen</w:t>
      </w:r>
      <w:proofErr w:type="spellEnd"/>
      <w:r>
        <w:t xml:space="preserve"> har forfattet.</w:t>
      </w:r>
    </w:p>
    <w:p w14:paraId="6FBA8FA6" w14:textId="77777777" w:rsidR="000924CA" w:rsidRDefault="000924CA" w:rsidP="000924CA">
      <w:pPr>
        <w:spacing w:after="275"/>
        <w:ind w:left="21" w:firstLine="713"/>
      </w:pPr>
      <w:r>
        <w:lastRenderedPageBreak/>
        <w:t>Det ble trykket 475 eksemplarer av «Haakon» nr. 15. Heftet kom i salg i slutten av november -22. Pr. 01. april -23 er opplaget så å si utsolgt. Overskuddet av salget er blitt mindre enn ønskelig på grunn av at trykkeri-utgiftene er steget overraskende mye det siste året. Styret i historielaget har bestemt at prisen for «Haakon» skal Økes fra kr 200 til kr 250 for kommende utgave.</w:t>
      </w:r>
    </w:p>
    <w:p w14:paraId="6325D83A" w14:textId="77777777" w:rsidR="000924CA" w:rsidRDefault="000924CA" w:rsidP="000924CA">
      <w:pPr>
        <w:ind w:left="31"/>
      </w:pPr>
      <w:r>
        <w:t>Dag Mysen, redaktør</w:t>
      </w:r>
    </w:p>
    <w:p w14:paraId="3DE50BE7" w14:textId="77777777" w:rsidR="000924CA" w:rsidRDefault="000924CA" w:rsidP="000924CA"/>
    <w:p w14:paraId="170666CD" w14:textId="77777777" w:rsidR="000924CA" w:rsidRDefault="000924CA" w:rsidP="000924CA"/>
    <w:p w14:paraId="6BA27DB1" w14:textId="77777777" w:rsidR="000924CA" w:rsidRDefault="000924CA" w:rsidP="000924CA"/>
    <w:p w14:paraId="53BCEA7B" w14:textId="77777777" w:rsidR="000924CA" w:rsidRDefault="000924CA" w:rsidP="000924CA">
      <w:pPr>
        <w:tabs>
          <w:tab w:val="center" w:pos="1484"/>
          <w:tab w:val="right" w:pos="11430"/>
        </w:tabs>
        <w:spacing w:after="517"/>
      </w:pPr>
      <w:r>
        <w:rPr>
          <w:sz w:val="24"/>
        </w:rPr>
        <w:tab/>
      </w:r>
      <w:proofErr w:type="spellStart"/>
      <w:r>
        <w:rPr>
          <w:sz w:val="24"/>
        </w:rPr>
        <w:t>Gmail</w:t>
      </w:r>
      <w:proofErr w:type="spellEnd"/>
      <w:r>
        <w:rPr>
          <w:sz w:val="24"/>
        </w:rPr>
        <w:tab/>
        <w:t>Erna Margareth Antonsen &lt;ernamargareth@gmail.com&gt;</w:t>
      </w:r>
    </w:p>
    <w:p w14:paraId="117C6234" w14:textId="2B1EFB46" w:rsidR="000924CA" w:rsidRDefault="000924CA" w:rsidP="000924CA">
      <w:pPr>
        <w:spacing w:before="216" w:after="0"/>
      </w:pPr>
      <w:r>
        <w:rPr>
          <w:noProof/>
        </w:rPr>
        <mc:AlternateContent>
          <mc:Choice Requires="wpg">
            <w:drawing>
              <wp:anchor distT="0" distB="0" distL="114300" distR="114300" simplePos="0" relativeHeight="251659264" behindDoc="0" locked="0" layoutInCell="1" allowOverlap="1" wp14:anchorId="5C1D3C52" wp14:editId="160DD131">
                <wp:simplePos x="0" y="0"/>
                <wp:positionH relativeFrom="page">
                  <wp:posOffset>82550</wp:posOffset>
                </wp:positionH>
                <wp:positionV relativeFrom="page">
                  <wp:posOffset>741045</wp:posOffset>
                </wp:positionV>
                <wp:extent cx="7267575" cy="8890"/>
                <wp:effectExtent l="0" t="0" r="9525" b="29210"/>
                <wp:wrapTopAndBottom/>
                <wp:docPr id="808" name="Gruppe 6"/>
                <wp:cNvGraphicFramePr/>
                <a:graphic xmlns:a="http://schemas.openxmlformats.org/drawingml/2006/main">
                  <a:graphicData uri="http://schemas.microsoft.com/office/word/2010/wordprocessingGroup">
                    <wpg:wgp>
                      <wpg:cNvGrpSpPr/>
                      <wpg:grpSpPr>
                        <a:xfrm>
                          <a:off x="0" y="0"/>
                          <a:ext cx="7266940" cy="8890"/>
                          <a:chOff x="0" y="0"/>
                          <a:chExt cx="7267347" cy="9147"/>
                        </a:xfrm>
                      </wpg:grpSpPr>
                      <wps:wsp>
                        <wps:cNvPr id="1337795531" name="Shape 807"/>
                        <wps:cNvSpPr/>
                        <wps:spPr>
                          <a:xfrm>
                            <a:off x="0" y="0"/>
                            <a:ext cx="7267347" cy="9147"/>
                          </a:xfrm>
                          <a:custGeom>
                            <a:avLst/>
                            <a:gdLst/>
                            <a:ahLst/>
                            <a:cxnLst/>
                            <a:rect l="0" t="0" r="0" b="0"/>
                            <a:pathLst>
                              <a:path w="7267347" h="9147">
                                <a:moveTo>
                                  <a:pt x="0" y="4574"/>
                                </a:moveTo>
                                <a:lnTo>
                                  <a:pt x="7267347"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99C9DB5" id="Gruppe 6" o:spid="_x0000_s1026" style="position:absolute;margin-left:6.5pt;margin-top:58.35pt;width:572.25pt;height:.7pt;z-index:251659264;mso-position-horizontal-relative:page;mso-position-vertical-relative:page" coordsize="72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">
                <v:shape id="Shape 807" o:spid="_x0000_s1027" style="position:absolute;width:72673;height:91;visibility:visible;mso-wrap-style:square;v-text-anchor:top" coordsize="726734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" path="m,4574r7267347,e" filled="f" strokeweight=".25408mm">
                  <v:stroke miterlimit="1" joinstyle="miter"/>
                  <v:path arrowok="t" textboxrect="0,0,7267347,9147"/>
                </v:shape>
                <w10:wrap type="topAndBottom" anchorx="page" anchory="page"/>
              </v:group>
            </w:pict>
          </mc:Fallback>
        </mc:AlternateContent>
      </w:r>
      <w:r>
        <w:rPr>
          <w:sz w:val="32"/>
        </w:rPr>
        <w:t>Torsdagsklubben</w:t>
      </w:r>
    </w:p>
    <w:p w14:paraId="6BD01F7B" w14:textId="11987D44" w:rsidR="000924CA" w:rsidRDefault="000924CA" w:rsidP="000924CA">
      <w:pPr>
        <w:spacing w:after="124"/>
        <w:ind w:left="-7" w:right="-7"/>
      </w:pPr>
      <w:r>
        <w:rPr>
          <w:noProof/>
        </w:rPr>
        <mc:AlternateContent>
          <mc:Choice Requires="wpg">
            <w:drawing>
              <wp:inline distT="0" distB="0" distL="0" distR="0" wp14:anchorId="68A00B20" wp14:editId="4B54DC69">
                <wp:extent cx="7267575" cy="8890"/>
                <wp:effectExtent l="9525" t="9525" r="9525" b="635"/>
                <wp:docPr id="1844490270" name="Grup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7575" cy="8890"/>
                          <a:chOff x="0" y="0"/>
                          <a:chExt cx="72673" cy="91"/>
                        </a:xfrm>
                      </wpg:grpSpPr>
                      <wps:wsp>
                        <wps:cNvPr id="2120083250" name="Shape 809"/>
                        <wps:cNvSpPr>
                          <a:spLocks/>
                        </wps:cNvSpPr>
                        <wps:spPr bwMode="auto">
                          <a:xfrm>
                            <a:off x="0" y="0"/>
                            <a:ext cx="72673" cy="91"/>
                          </a:xfrm>
                          <a:custGeom>
                            <a:avLst/>
                            <a:gdLst>
                              <a:gd name="T0" fmla="*/ 0 w 7267347"/>
                              <a:gd name="T1" fmla="*/ 4574 h 9148"/>
                              <a:gd name="T2" fmla="*/ 7267347 w 7267347"/>
                              <a:gd name="T3" fmla="*/ 4574 h 9148"/>
                              <a:gd name="T4" fmla="*/ 0 w 7267347"/>
                              <a:gd name="T5" fmla="*/ 0 h 9148"/>
                              <a:gd name="T6" fmla="*/ 7267347 w 7267347"/>
                              <a:gd name="T7" fmla="*/ 9148 h 9148"/>
                            </a:gdLst>
                            <a:ahLst/>
                            <a:cxnLst>
                              <a:cxn ang="0">
                                <a:pos x="T0" y="T1"/>
                              </a:cxn>
                              <a:cxn ang="0">
                                <a:pos x="T2" y="T3"/>
                              </a:cxn>
                            </a:cxnLst>
                            <a:rect l="T4" t="T5" r="T6" b="T7"/>
                            <a:pathLst>
                              <a:path w="7267347" h="9148">
                                <a:moveTo>
                                  <a:pt x="0" y="4574"/>
                                </a:moveTo>
                                <a:lnTo>
                                  <a:pt x="7267347" y="4574"/>
                                </a:lnTo>
                              </a:path>
                            </a:pathLst>
                          </a:custGeom>
                          <a:noFill/>
                          <a:ln w="9148">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A10231" id="Gruppe 5" o:spid="_x0000_s1026" style="width:572.25pt;height:.7pt;mso-position-horizontal-relative:char;mso-position-vertical-relative:line" coordsize="72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">
                <v:shape id="Shape 809" o:spid="_x0000_s1027" style="position:absolute;width:72673;height:91;visibility:visible;mso-wrap-style:square;v-text-anchor:top" coordsize="7267347,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" path="m,4574r7267347,e" filled="f" strokeweight=".25411mm">
                  <v:stroke miterlimit="1" joinstyle="miter"/>
                  <v:path arrowok="t" o:connecttype="custom" o:connectlocs="0,46;72673,46" o:connectangles="0,0" textboxrect="0,0,7267347,9148"/>
                </v:shape>
                <w10:anchorlock/>
              </v:group>
            </w:pict>
          </mc:Fallback>
        </mc:AlternateContent>
      </w:r>
    </w:p>
    <w:p w14:paraId="2A54B389" w14:textId="77777777" w:rsidR="000924CA" w:rsidRDefault="000924CA" w:rsidP="000924CA">
      <w:pPr>
        <w:tabs>
          <w:tab w:val="right" w:pos="11430"/>
        </w:tabs>
        <w:spacing w:after="0"/>
        <w:ind w:left="-1"/>
      </w:pPr>
      <w:r>
        <w:t xml:space="preserve">Halvor Johan </w:t>
      </w:r>
      <w:proofErr w:type="spellStart"/>
      <w:r>
        <w:t>Kolshus</w:t>
      </w:r>
      <w:proofErr w:type="spellEnd"/>
      <w:r>
        <w:t xml:space="preserve"> &lt;hjk25@hotmail.com&gt;</w:t>
      </w:r>
      <w:r>
        <w:tab/>
        <w:t>tir. 11. apr., 15:37</w:t>
      </w:r>
    </w:p>
    <w:p w14:paraId="0E78605F" w14:textId="6DEFD97A" w:rsidR="000924CA" w:rsidRDefault="000924CA" w:rsidP="000924CA">
      <w:pPr>
        <w:spacing w:after="152"/>
        <w:ind w:left="9" w:hanging="10"/>
      </w:pPr>
      <w:r>
        <w:t>Til: Erna Margareth Antonsen &lt;ernamargareth@gmaii.com&gt;</w:t>
      </w:r>
      <w:r>
        <w:rPr>
          <w:noProof/>
        </w:rPr>
        <w:drawing>
          <wp:inline distT="0" distB="0" distL="0" distR="0" wp14:anchorId="1C9CAC2A" wp14:editId="6345202A">
            <wp:extent cx="9525" cy="9525"/>
            <wp:effectExtent l="0" t="0" r="0" b="0"/>
            <wp:docPr id="146362044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15C892" w14:textId="77777777" w:rsidR="000924CA" w:rsidRDefault="000924CA" w:rsidP="000924CA">
      <w:pPr>
        <w:spacing w:after="0"/>
        <w:ind w:left="209"/>
      </w:pPr>
      <w:r>
        <w:rPr>
          <w:sz w:val="24"/>
        </w:rPr>
        <w:t xml:space="preserve">Svært begrenset aktivitet i 2022 </w:t>
      </w:r>
      <w:proofErr w:type="spellStart"/>
      <w:r>
        <w:rPr>
          <w:sz w:val="24"/>
        </w:rPr>
        <w:t>pga</w:t>
      </w:r>
      <w:proofErr w:type="spellEnd"/>
      <w:r>
        <w:rPr>
          <w:sz w:val="24"/>
        </w:rPr>
        <w:t xml:space="preserve"> </w:t>
      </w:r>
      <w:proofErr w:type="spellStart"/>
      <w:r>
        <w:rPr>
          <w:sz w:val="24"/>
        </w:rPr>
        <w:t>covid</w:t>
      </w:r>
      <w:proofErr w:type="spellEnd"/>
      <w:r>
        <w:rPr>
          <w:sz w:val="24"/>
        </w:rPr>
        <w:t xml:space="preserve"> 19. Godt </w:t>
      </w:r>
      <w:proofErr w:type="spellStart"/>
      <w:r>
        <w:rPr>
          <w:sz w:val="24"/>
        </w:rPr>
        <w:t>igang</w:t>
      </w:r>
      <w:proofErr w:type="spellEnd"/>
      <w:r>
        <w:rPr>
          <w:sz w:val="24"/>
        </w:rPr>
        <w:t xml:space="preserve"> igjen i 2023.</w:t>
      </w:r>
    </w:p>
    <w:p w14:paraId="4DBC5B62" w14:textId="77777777" w:rsidR="000924CA" w:rsidRDefault="000924CA" w:rsidP="000924CA">
      <w:pPr>
        <w:spacing w:after="0"/>
        <w:ind w:left="223"/>
      </w:pPr>
      <w:r>
        <w:rPr>
          <w:sz w:val="20"/>
        </w:rPr>
        <w:t>[Den siterte teksten er skjult]</w:t>
      </w:r>
    </w:p>
    <w:p w14:paraId="4E0AB058" w14:textId="77777777" w:rsidR="000924CA" w:rsidRDefault="000924CA" w:rsidP="000924CA"/>
    <w:p w14:paraId="0B1BEF79" w14:textId="77777777" w:rsidR="000924CA" w:rsidRDefault="000924CA" w:rsidP="000924CA"/>
    <w:p w14:paraId="49BE9DB8" w14:textId="77777777" w:rsidR="000924CA" w:rsidRDefault="000924CA" w:rsidP="000924CA"/>
    <w:p w14:paraId="30B56E7E" w14:textId="77777777" w:rsidR="000924CA" w:rsidRDefault="000924CA" w:rsidP="000924CA">
      <w:pPr>
        <w:spacing w:after="0"/>
      </w:pPr>
      <w:r>
        <w:rPr>
          <w:sz w:val="30"/>
        </w:rPr>
        <w:t>Årsberetning 2022 — Arkiv og gårdshistoriegruppa,</w:t>
      </w:r>
    </w:p>
    <w:p w14:paraId="3B5C98A9" w14:textId="77777777" w:rsidR="000924CA" w:rsidRDefault="000924CA" w:rsidP="000924CA">
      <w:r>
        <w:t>Arkiv og gårdshistoriegruppa har i 2022 bestått av: Reidar Olsen leder, Reidun Skaug, Hans Bjørnstad og Wenche Myhrvold Olsen.</w:t>
      </w:r>
    </w:p>
    <w:p w14:paraId="6A5970C5" w14:textId="77777777" w:rsidR="000924CA" w:rsidRDefault="000924CA" w:rsidP="000924CA">
      <w:pPr>
        <w:spacing w:after="59"/>
      </w:pPr>
      <w:r>
        <w:t>Status mars 2023:</w:t>
      </w:r>
    </w:p>
    <w:p w14:paraId="04482C8E" w14:textId="77777777" w:rsidR="000924CA" w:rsidRDefault="000924CA" w:rsidP="000924CA">
      <w:pPr>
        <w:ind w:left="727"/>
      </w:pPr>
      <w:r>
        <w:t>Arbeidet med å bygge opp en mappebase for digitalisering av det Store arkivet på</w:t>
      </w:r>
    </w:p>
    <w:p w14:paraId="5FE20825" w14:textId="77777777" w:rsidR="000924CA" w:rsidRDefault="000924CA" w:rsidP="000924CA">
      <w:proofErr w:type="spellStart"/>
      <w:r>
        <w:t>Folkenborg</w:t>
      </w:r>
      <w:proofErr w:type="spellEnd"/>
      <w:r>
        <w:t xml:space="preserve"> museum startet sommeren 2017. Det er til nå lagt ned ca. 7 000 arbeidstimer.</w:t>
      </w:r>
    </w:p>
    <w:p w14:paraId="7D5F54FF" w14:textId="77777777" w:rsidR="000924CA" w:rsidRDefault="000924CA" w:rsidP="000924CA">
      <w:r>
        <w:t>De fleste notater og opplysninger om eiendommer i Hærland er nå på plass. Det har ikke vært arbeidet systematisk med Trømborg ennå, men på enkelte gårder er mye på plass.</w:t>
      </w:r>
    </w:p>
    <w:p w14:paraId="4D4CA782" w14:textId="7C51802E" w:rsidR="000924CA" w:rsidRDefault="000924CA" w:rsidP="000924CA">
      <w:pPr>
        <w:spacing w:after="39"/>
      </w:pPr>
      <w:r>
        <w:rPr>
          <w:noProof/>
        </w:rPr>
        <w:drawing>
          <wp:anchor distT="0" distB="0" distL="114300" distR="114300" simplePos="0" relativeHeight="251658240" behindDoc="0" locked="0" layoutInCell="1" allowOverlap="0" wp14:anchorId="5ED7B5B2" wp14:editId="4872EF42">
            <wp:simplePos x="0" y="0"/>
            <wp:positionH relativeFrom="page">
              <wp:posOffset>0</wp:posOffset>
            </wp:positionH>
            <wp:positionV relativeFrom="page">
              <wp:posOffset>4848225</wp:posOffset>
            </wp:positionV>
            <wp:extent cx="5760720" cy="340995"/>
            <wp:effectExtent l="0" t="0" r="0" b="1905"/>
            <wp:wrapTopAndBottom/>
            <wp:docPr id="1420616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pic:spPr>
                </pic:pic>
              </a:graphicData>
            </a:graphic>
            <wp14:sizeRelH relativeFrom="page">
              <wp14:pctWidth>0</wp14:pctWidth>
            </wp14:sizeRelH>
            <wp14:sizeRelV relativeFrom="page">
              <wp14:pctHeight>0</wp14:pctHeight>
            </wp14:sizeRelV>
          </wp:anchor>
        </w:drawing>
      </w:r>
      <w:r>
        <w:t>Mappebasen er nå tilgjengelig på en minnepinne. Det er derfor utarbeidet en veileder som viser tekst og mappestruktur på den enkelte gård.</w:t>
      </w:r>
    </w:p>
    <w:p w14:paraId="10C2FD39" w14:textId="77777777" w:rsidR="000924CA" w:rsidRDefault="000924CA" w:rsidP="000924CA">
      <w:r>
        <w:t>Opplysninger som er registrert på den enkelte gård kan man også få tilsendt som et vedlegg på e-post. 1 2022 har 5 stk. benyttet seg av dette.</w:t>
      </w:r>
    </w:p>
    <w:p w14:paraId="237922C4" w14:textId="77777777" w:rsidR="000924CA" w:rsidRDefault="000924CA" w:rsidP="000924CA">
      <w:r>
        <w:t>Det arbeides nå med en mal for hvordan tekst skal sammenstilles med tanke på nettsiden og den trykte versjonen av gårdshistorien.</w:t>
      </w:r>
    </w:p>
    <w:p w14:paraId="79376F60" w14:textId="77777777" w:rsidR="000924CA" w:rsidRDefault="000924CA" w:rsidP="000924CA">
      <w:pPr>
        <w:ind w:left="749"/>
      </w:pPr>
      <w:r>
        <w:t>På nettsiden «gårder i Hærland» har det ikke skjedd noe det siste året.</w:t>
      </w:r>
    </w:p>
    <w:p w14:paraId="5EB89C3A" w14:textId="77777777" w:rsidR="000924CA" w:rsidRDefault="000924CA" w:rsidP="000924CA">
      <w:r>
        <w:lastRenderedPageBreak/>
        <w:t>Det er ikke et vitenskapelig historieverk vi har som mål, men å få synliggjort alle opplysninger vi har. Derfor kan vi fint gjøre dette som dugnadsarbeid. Arkiv- og gårdshistoriegruppa er ikke så stor. Vi har plass til alle som kan tenke seg å bidra i dette spennende arbeidet.</w:t>
      </w:r>
    </w:p>
    <w:p w14:paraId="6B4E3BB4" w14:textId="77777777" w:rsidR="000924CA" w:rsidRDefault="000924CA" w:rsidP="000924CA">
      <w:r>
        <w:t>Eidsberg 23/3-2023</w:t>
      </w:r>
      <w:r>
        <w:tab/>
      </w:r>
      <w:r>
        <w:tab/>
        <w:t>Reidar Olsen</w:t>
      </w:r>
    </w:p>
    <w:p w14:paraId="3355520A" w14:textId="77777777" w:rsidR="000924CA" w:rsidRDefault="000924CA" w:rsidP="000924CA"/>
    <w:p w14:paraId="6B3927F7" w14:textId="77777777" w:rsidR="000924CA" w:rsidRDefault="000924CA" w:rsidP="000924CA"/>
    <w:p w14:paraId="0ABF22DF" w14:textId="77777777" w:rsidR="000924CA" w:rsidRDefault="000924CA" w:rsidP="000924CA"/>
    <w:p w14:paraId="61A98D77" w14:textId="77777777" w:rsidR="000924CA" w:rsidRDefault="000924CA" w:rsidP="000924CA">
      <w:pPr>
        <w:spacing w:after="191"/>
        <w:ind w:left="7"/>
      </w:pPr>
      <w:r>
        <w:t xml:space="preserve">Årsmelding 2022 fra </w:t>
      </w:r>
      <w:proofErr w:type="spellStart"/>
      <w:r>
        <w:t>slektsgranskergruppa</w:t>
      </w:r>
      <w:proofErr w:type="spellEnd"/>
      <w:r>
        <w:t>.</w:t>
      </w:r>
    </w:p>
    <w:p w14:paraId="40A500DF" w14:textId="77777777" w:rsidR="000924CA" w:rsidRDefault="000924CA" w:rsidP="000924CA">
      <w:pPr>
        <w:ind w:left="7"/>
      </w:pPr>
      <w:r>
        <w:t>Gruppa har i 2022 bare bestått av meg og kan vel ikke lenger kalles gruppe.</w:t>
      </w:r>
    </w:p>
    <w:p w14:paraId="151F4168" w14:textId="77777777" w:rsidR="000924CA" w:rsidRDefault="000924CA" w:rsidP="000924CA">
      <w:pPr>
        <w:spacing w:line="216" w:lineRule="auto"/>
        <w:ind w:left="7"/>
      </w:pPr>
      <w:r>
        <w:t xml:space="preserve">Dette året har det meste av kommunikasjon foregått via telefon eller </w:t>
      </w:r>
      <w:proofErr w:type="spellStart"/>
      <w:r>
        <w:t>Internet</w:t>
      </w:r>
      <w:proofErr w:type="spellEnd"/>
      <w:r>
        <w:t>. Noen av henvendelsene har vært fra andre grupper i historielaget.</w:t>
      </w:r>
    </w:p>
    <w:p w14:paraId="6B1CF6D0" w14:textId="77777777" w:rsidR="000924CA" w:rsidRDefault="000924CA" w:rsidP="000924CA">
      <w:pPr>
        <w:spacing w:after="203"/>
        <w:ind w:left="7" w:right="166"/>
      </w:pPr>
      <w:r>
        <w:t xml:space="preserve">1 2022 har det vært kun ett besøk i kontorlokalene på </w:t>
      </w:r>
      <w:proofErr w:type="spellStart"/>
      <w:r>
        <w:t>Folkenborg</w:t>
      </w:r>
      <w:proofErr w:type="spellEnd"/>
      <w:r>
        <w:t xml:space="preserve"> og hvor det ble gjort avtale på forhånd. Dette gjaldt hjelp til å finne slekt i Eidsberg. Denne personen ba senere om hjelp til å finne steder hvor familien hadde bodd. Jeg var da med rundt på tre steder og viste familiens bosteder på 1800-tallet.</w:t>
      </w:r>
    </w:p>
    <w:p w14:paraId="51358711" w14:textId="77777777" w:rsidR="000924CA" w:rsidRDefault="000924CA" w:rsidP="000924CA">
      <w:pPr>
        <w:spacing w:after="189"/>
        <w:ind w:left="7"/>
      </w:pPr>
      <w:r>
        <w:t xml:space="preserve">Faste møter på kvelden er avsluttet fordi det ikke lenger kom noen da. Noen henvendelser har det vært via </w:t>
      </w:r>
      <w:proofErr w:type="gramStart"/>
      <w:r>
        <w:t>mail</w:t>
      </w:r>
      <w:proofErr w:type="gramEnd"/>
      <w:r>
        <w:t xml:space="preserve"> og telefon.</w:t>
      </w:r>
    </w:p>
    <w:p w14:paraId="0D8B7A9C" w14:textId="462A316E" w:rsidR="000924CA" w:rsidRDefault="000924CA" w:rsidP="000924CA">
      <w:pPr>
        <w:spacing w:line="261" w:lineRule="auto"/>
        <w:ind w:left="924" w:right="215" w:hanging="881"/>
      </w:pPr>
      <w:r>
        <w:t xml:space="preserve">Spørsmålene som er kommet, gjelder </w:t>
      </w:r>
      <w:r>
        <w:rPr>
          <w:noProof/>
        </w:rPr>
        <w:drawing>
          <wp:inline distT="0" distB="0" distL="0" distR="0" wp14:anchorId="41857890" wp14:editId="312DD3FC">
            <wp:extent cx="57150" cy="47625"/>
            <wp:effectExtent l="0" t="0" r="0" b="9525"/>
            <wp:docPr id="146692719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tab/>
        <w:t xml:space="preserve">vanlige </w:t>
      </w:r>
      <w:proofErr w:type="spellStart"/>
      <w:r>
        <w:t>slektsspørsmål</w:t>
      </w:r>
      <w:proofErr w:type="spellEnd"/>
      <w:r>
        <w:t xml:space="preserve"> som hvem var foreldrene til personer lokalisert til Eidsberg og lignende</w:t>
      </w:r>
    </w:p>
    <w:p w14:paraId="3AEB6792" w14:textId="77777777" w:rsidR="000924CA" w:rsidRDefault="000924CA" w:rsidP="000924CA">
      <w:pPr>
        <w:numPr>
          <w:ilvl w:val="0"/>
          <w:numId w:val="1"/>
        </w:numPr>
        <w:spacing w:after="0" w:line="261" w:lineRule="auto"/>
        <w:ind w:left="1319" w:right="29" w:hanging="375"/>
      </w:pPr>
      <w:r>
        <w:t>Hjelp til å tyde militærruller fra 1700-tallet</w:t>
      </w:r>
    </w:p>
    <w:p w14:paraId="73F12F04" w14:textId="77777777" w:rsidR="000924CA" w:rsidRDefault="000924CA" w:rsidP="000924CA">
      <w:pPr>
        <w:numPr>
          <w:ilvl w:val="0"/>
          <w:numId w:val="1"/>
        </w:numPr>
        <w:spacing w:after="0" w:line="268" w:lineRule="auto"/>
        <w:ind w:left="1319" w:right="29" w:hanging="375"/>
      </w:pPr>
      <w:r>
        <w:t>Finne navn på personer på bilder</w:t>
      </w:r>
    </w:p>
    <w:p w14:paraId="06A5AAA3" w14:textId="77777777" w:rsidR="000924CA" w:rsidRDefault="000924CA" w:rsidP="000924CA">
      <w:pPr>
        <w:numPr>
          <w:ilvl w:val="0"/>
          <w:numId w:val="1"/>
        </w:numPr>
        <w:spacing w:after="0"/>
        <w:ind w:left="1319" w:right="29" w:hanging="375"/>
      </w:pPr>
      <w:r>
        <w:t>Litt hjelp til å finne slekt utenfor Eidsbergs grenser har jeg også i noen grad bistått med</w:t>
      </w:r>
    </w:p>
    <w:p w14:paraId="1C8FDE33" w14:textId="77777777" w:rsidR="000924CA" w:rsidRDefault="000924CA" w:rsidP="000924CA">
      <w:pPr>
        <w:spacing w:after="259"/>
        <w:ind w:left="86"/>
      </w:pPr>
      <w:r>
        <w:t>Utleggelsen av stadig nye kilder på Internett ser ut til å ha den konsekvensen at stadig flere finner de opplysningene de er ute etter selv. Jeg kan derfor stå som ansvarlig for det som har med slektsforskning også i 2023, men jeg drar på årene. Hvis historielaget skal ha et tilbud om bistand med hensyn til slektsforskning, er tiden inne til å se etter noen som kan overta dette arbeidet.</w:t>
      </w:r>
    </w:p>
    <w:p w14:paraId="564BF9BB" w14:textId="77777777" w:rsidR="000924CA" w:rsidRDefault="000924CA" w:rsidP="000924CA">
      <w:pPr>
        <w:ind w:left="965"/>
        <w:jc w:val="center"/>
      </w:pPr>
      <w:r>
        <w:rPr>
          <w:sz w:val="26"/>
        </w:rPr>
        <w:t>Øivind Larsen</w:t>
      </w:r>
    </w:p>
    <w:p w14:paraId="3BB86568" w14:textId="77777777" w:rsidR="000924CA" w:rsidRDefault="000924CA" w:rsidP="000924CA"/>
    <w:p w14:paraId="2C1724E5" w14:textId="77777777" w:rsidR="000924CA" w:rsidRDefault="000924CA" w:rsidP="000924CA"/>
    <w:p w14:paraId="0EEF1E11" w14:textId="77777777" w:rsidR="000924CA" w:rsidRDefault="000924CA" w:rsidP="000924CA"/>
    <w:p w14:paraId="0661207C" w14:textId="77777777" w:rsidR="000924CA" w:rsidRDefault="000924CA" w:rsidP="000924CA">
      <w:pPr>
        <w:spacing w:after="0" w:line="249" w:lineRule="auto"/>
        <w:ind w:left="10" w:right="1509" w:hanging="10"/>
        <w:jc w:val="center"/>
      </w:pPr>
      <w:r>
        <w:rPr>
          <w:rFonts w:ascii="Times New Roman" w:eastAsia="Times New Roman" w:hAnsi="Times New Roman" w:cs="Times New Roman"/>
          <w:sz w:val="32"/>
        </w:rPr>
        <w:t>Årsberetning fra «Kulturminne komitéen» og på «Gjengrodde stier» 2022</w:t>
      </w:r>
    </w:p>
    <w:p w14:paraId="5727F243" w14:textId="77777777" w:rsidR="000924CA" w:rsidRDefault="000924CA" w:rsidP="000924CA">
      <w:pPr>
        <w:spacing w:after="32" w:line="220" w:lineRule="auto"/>
        <w:ind w:left="17" w:right="1664" w:hanging="10"/>
        <w:jc w:val="both"/>
      </w:pPr>
      <w:r>
        <w:rPr>
          <w:rFonts w:ascii="Times New Roman" w:eastAsia="Times New Roman" w:hAnsi="Times New Roman" w:cs="Times New Roman"/>
          <w:sz w:val="24"/>
        </w:rPr>
        <w:t>Komitéen har bestått av: Øivind Larsen, Jan Johansen, Magne Holsen, Finn</w:t>
      </w:r>
    </w:p>
    <w:p w14:paraId="3285DD8A" w14:textId="13872B31" w:rsidR="000924CA" w:rsidRDefault="000924CA" w:rsidP="000924CA">
      <w:pPr>
        <w:spacing w:after="4" w:line="249" w:lineRule="auto"/>
        <w:ind w:left="31" w:right="1549" w:hanging="10"/>
      </w:pPr>
      <w:r>
        <w:rPr>
          <w:rFonts w:ascii="Times New Roman" w:eastAsia="Times New Roman" w:hAnsi="Times New Roman" w:cs="Times New Roman"/>
        </w:rPr>
        <w:t>Pedersen og Nils-Johan Undrum</w:t>
      </w:r>
      <w:r>
        <w:rPr>
          <w:noProof/>
        </w:rPr>
        <w:drawing>
          <wp:inline distT="0" distB="0" distL="0" distR="0" wp14:anchorId="386EF3B8" wp14:editId="5CCBDA6B">
            <wp:extent cx="19050" cy="19050"/>
            <wp:effectExtent l="0" t="0" r="0" b="0"/>
            <wp:docPr id="8273816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5490D1DF" w14:textId="77777777" w:rsidR="000924CA" w:rsidRDefault="000924CA" w:rsidP="000924CA">
      <w:pPr>
        <w:spacing w:after="4" w:line="249" w:lineRule="auto"/>
        <w:ind w:left="31" w:right="1549" w:hanging="10"/>
      </w:pPr>
      <w:r>
        <w:rPr>
          <w:rFonts w:ascii="Times New Roman" w:eastAsia="Times New Roman" w:hAnsi="Times New Roman" w:cs="Times New Roman"/>
        </w:rPr>
        <w:t>Vi har begynt å registrere kulturminnene i Spinnerifossen, har tatt noen bilder, men har til gode å ta GPS-koordinatene og samle tekstene.</w:t>
      </w:r>
    </w:p>
    <w:p w14:paraId="52D03093" w14:textId="77777777" w:rsidR="000924CA" w:rsidRDefault="000924CA" w:rsidP="000924CA">
      <w:pPr>
        <w:spacing w:after="7" w:line="220" w:lineRule="auto"/>
        <w:ind w:left="17" w:right="1664" w:hanging="10"/>
        <w:jc w:val="both"/>
      </w:pPr>
      <w:r>
        <w:rPr>
          <w:rFonts w:ascii="Times New Roman" w:eastAsia="Times New Roman" w:hAnsi="Times New Roman" w:cs="Times New Roman"/>
          <w:sz w:val="24"/>
        </w:rPr>
        <w:lastRenderedPageBreak/>
        <w:t xml:space="preserve">Vi har klare planer om å registrere hoppbakkene i området. Vardebakken Sørengbakken og </w:t>
      </w:r>
      <w:proofErr w:type="spellStart"/>
      <w:r>
        <w:rPr>
          <w:rFonts w:ascii="Times New Roman" w:eastAsia="Times New Roman" w:hAnsi="Times New Roman" w:cs="Times New Roman"/>
          <w:sz w:val="24"/>
        </w:rPr>
        <w:t>Vestengbakken</w:t>
      </w:r>
      <w:proofErr w:type="spellEnd"/>
      <w:r>
        <w:rPr>
          <w:rFonts w:ascii="Times New Roman" w:eastAsia="Times New Roman" w:hAnsi="Times New Roman" w:cs="Times New Roman"/>
          <w:sz w:val="24"/>
        </w:rPr>
        <w:t xml:space="preserve"> vet vi hvor var, selv om sistnevnte er vanskelig å stedfeste nøyaktig på grunn av utbygging.</w:t>
      </w:r>
    </w:p>
    <w:p w14:paraId="17E46C12" w14:textId="77777777" w:rsidR="000924CA" w:rsidRDefault="000924CA" w:rsidP="000924CA">
      <w:pPr>
        <w:spacing w:after="430" w:line="220" w:lineRule="auto"/>
        <w:ind w:left="17" w:right="1664" w:hanging="10"/>
        <w:jc w:val="both"/>
      </w:pPr>
      <w:r>
        <w:rPr>
          <w:rFonts w:ascii="Times New Roman" w:eastAsia="Times New Roman" w:hAnsi="Times New Roman" w:cs="Times New Roman"/>
          <w:sz w:val="24"/>
        </w:rPr>
        <w:t xml:space="preserve">Jan Johansen har gj01t et grundig arbeid med å finne mange plasser under Krokstad, som ligger helt nord i Eidsberg, dels ved å se på gamle kart. Det er: </w:t>
      </w:r>
      <w:proofErr w:type="spellStart"/>
      <w:r>
        <w:rPr>
          <w:rFonts w:ascii="Times New Roman" w:eastAsia="Times New Roman" w:hAnsi="Times New Roman" w:cs="Times New Roman"/>
          <w:sz w:val="24"/>
        </w:rPr>
        <w:t>Manta</w:t>
      </w:r>
      <w:proofErr w:type="spellEnd"/>
      <w:r>
        <w:rPr>
          <w:rFonts w:ascii="Times New Roman" w:eastAsia="Times New Roman" w:hAnsi="Times New Roman" w:cs="Times New Roman"/>
          <w:sz w:val="24"/>
        </w:rPr>
        <w:t>, Skaugen, Stokka, Berget, Vollen, og Brua.</w:t>
      </w:r>
    </w:p>
    <w:p w14:paraId="31129AE6" w14:textId="77777777" w:rsidR="000924CA" w:rsidRDefault="000924CA" w:rsidP="000924CA">
      <w:pPr>
        <w:spacing w:after="0" w:line="249" w:lineRule="auto"/>
        <w:ind w:left="10" w:right="1643" w:hanging="10"/>
        <w:jc w:val="center"/>
      </w:pPr>
      <w:r>
        <w:rPr>
          <w:rFonts w:ascii="Times New Roman" w:eastAsia="Times New Roman" w:hAnsi="Times New Roman" w:cs="Times New Roman"/>
          <w:sz w:val="32"/>
        </w:rPr>
        <w:t>«På gjengrodde stier»</w:t>
      </w:r>
    </w:p>
    <w:p w14:paraId="31CD316A" w14:textId="77777777" w:rsidR="000924CA" w:rsidRDefault="000924CA" w:rsidP="000924CA">
      <w:pPr>
        <w:spacing w:after="32" w:line="220" w:lineRule="auto"/>
        <w:ind w:left="17" w:right="1664" w:hanging="10"/>
        <w:jc w:val="both"/>
      </w:pPr>
      <w:r>
        <w:rPr>
          <w:rFonts w:ascii="Times New Roman" w:eastAsia="Times New Roman" w:hAnsi="Times New Roman" w:cs="Times New Roman"/>
          <w:sz w:val="24"/>
        </w:rPr>
        <w:t>På gjengrodde stier har dessverre også dette året ligget stille etter at pandemien hadde herjet. Håpet er at denne aktiviteten må gjenoppstå, noe som ofte hadde mange deltagere.</w:t>
      </w:r>
    </w:p>
    <w:p w14:paraId="27ED6A67" w14:textId="77777777" w:rsidR="000924CA" w:rsidRDefault="000924CA" w:rsidP="000924CA">
      <w:pPr>
        <w:spacing w:after="4" w:line="249" w:lineRule="auto"/>
        <w:ind w:left="31" w:right="1549" w:hanging="10"/>
      </w:pPr>
      <w:r>
        <w:rPr>
          <w:rFonts w:ascii="Times New Roman" w:eastAsia="Times New Roman" w:hAnsi="Times New Roman" w:cs="Times New Roman"/>
        </w:rPr>
        <w:t>For kulturminne komitéen Nils-Johan Undrum.</w:t>
      </w:r>
    </w:p>
    <w:p w14:paraId="5A17C26A" w14:textId="77777777" w:rsidR="000924CA" w:rsidRDefault="000924CA" w:rsidP="000924CA"/>
    <w:p w14:paraId="5C8A43E8" w14:textId="77777777" w:rsidR="000924CA" w:rsidRDefault="000924CA" w:rsidP="000924CA"/>
    <w:p w14:paraId="3F5C0E99" w14:textId="77777777" w:rsidR="000924CA" w:rsidRDefault="000924CA" w:rsidP="000924CA"/>
    <w:p w14:paraId="49A8CBF6" w14:textId="77777777" w:rsidR="000924CA" w:rsidRDefault="000924CA" w:rsidP="000924CA"/>
    <w:p w14:paraId="6BA58809" w14:textId="77777777" w:rsidR="000924CA" w:rsidRDefault="000924CA" w:rsidP="000924CA">
      <w:pPr>
        <w:spacing w:after="750"/>
        <w:ind w:left="7" w:right="5157"/>
      </w:pPr>
      <w:r>
        <w:rPr>
          <w:sz w:val="36"/>
        </w:rPr>
        <w:t>Eidsberg Historielag Bildegruppa</w:t>
      </w:r>
    </w:p>
    <w:p w14:paraId="4860C225" w14:textId="77777777" w:rsidR="000924CA" w:rsidRDefault="000924CA" w:rsidP="000924CA">
      <w:pPr>
        <w:spacing w:after="589"/>
        <w:ind w:left="14"/>
      </w:pPr>
      <w:r>
        <w:rPr>
          <w:sz w:val="40"/>
        </w:rPr>
        <w:t>Rapport 2022.</w:t>
      </w:r>
    </w:p>
    <w:p w14:paraId="4304EF77" w14:textId="77777777" w:rsidR="000924CA" w:rsidRDefault="000924CA" w:rsidP="000924CA">
      <w:pPr>
        <w:ind w:left="53"/>
      </w:pPr>
      <w:r>
        <w:t xml:space="preserve">Vi leverte inn de ødelagte diskene til </w:t>
      </w:r>
      <w:proofErr w:type="spellStart"/>
      <w:r>
        <w:t>Ahlberg</w:t>
      </w:r>
      <w:proofErr w:type="spellEnd"/>
      <w:r>
        <w:t xml:space="preserve"> Data på Fornebu i mai. Etter en foreløpig sjekk fikk vi rapport tilbake der de mente at det ville la seg gjøre å få tak i bildene igjen sammen med et kostnadsoverslag på </w:t>
      </w:r>
      <w:proofErr w:type="spellStart"/>
      <w:r>
        <w:t>ca</w:t>
      </w:r>
      <w:proofErr w:type="spellEnd"/>
      <w:r>
        <w:t xml:space="preserve"> 7000 for jobb og ny disk. Oppdrag ble bestilt og rett før ferien fikk vi disk med innhold tilbake.</w:t>
      </w:r>
    </w:p>
    <w:p w14:paraId="2F6382E5" w14:textId="77777777" w:rsidR="000924CA" w:rsidRDefault="000924CA" w:rsidP="000924CA">
      <w:pPr>
        <w:spacing w:after="58"/>
        <w:ind w:left="53"/>
      </w:pPr>
      <w:r>
        <w:t>En rask titt på innholdet så meget lovende ut.</w:t>
      </w:r>
    </w:p>
    <w:p w14:paraId="17A15CCB" w14:textId="77777777" w:rsidR="000924CA" w:rsidRDefault="000924CA" w:rsidP="000924CA">
      <w:pPr>
        <w:ind w:left="53"/>
      </w:pPr>
      <w:r>
        <w:t xml:space="preserve">I hele høst og vinter har vi gått gjennom bildene fra </w:t>
      </w:r>
      <w:proofErr w:type="spellStart"/>
      <w:r>
        <w:t>Ahlberg</w:t>
      </w:r>
      <w:proofErr w:type="spellEnd"/>
      <w:r>
        <w:t xml:space="preserve"> Data og vi kontrollerer alt og retter opp </w:t>
      </w:r>
      <w:proofErr w:type="spellStart"/>
      <w:r>
        <w:t>evntuelle</w:t>
      </w:r>
      <w:proofErr w:type="spellEnd"/>
      <w:r>
        <w:t xml:space="preserve"> feil før vi overfører dem til vårt billedarkiv. Dette er </w:t>
      </w:r>
      <w:proofErr w:type="gramStart"/>
      <w:r>
        <w:t>tidkrevende</w:t>
      </w:r>
      <w:proofErr w:type="gramEnd"/>
      <w:r>
        <w:t xml:space="preserve"> og vi regner med at mye av 2023 går med før vi er ferdige. Det ser ut til at det aller meste av bildene vi hadde før </w:t>
      </w:r>
      <w:proofErr w:type="spellStart"/>
      <w:r>
        <w:t>diskkræsjet</w:t>
      </w:r>
      <w:proofErr w:type="spellEnd"/>
      <w:r>
        <w:t xml:space="preserve"> vil komme tilbake til billedarkivet når vi er ferdige. Bare et bilde har vi funnet mangler til nå.</w:t>
      </w:r>
    </w:p>
    <w:p w14:paraId="247183CE" w14:textId="77777777" w:rsidR="000924CA" w:rsidRDefault="000924CA" w:rsidP="000924CA">
      <w:pPr>
        <w:spacing w:after="578"/>
        <w:ind w:left="53" w:right="238"/>
      </w:pPr>
      <w:r>
        <w:t>Vi har åpent for besøk hver tirsdag mellom 10 og 12. Det har vært få besøk. Vi har ikke prioritert oppsøkende virksomhet da vi mener det er best å bli ferdig med oppdateringen av eksisterende arkiv.</w:t>
      </w:r>
    </w:p>
    <w:p w14:paraId="31DA482F" w14:textId="77777777" w:rsidR="000924CA" w:rsidRDefault="000924CA" w:rsidP="000924CA">
      <w:pPr>
        <w:ind w:left="58"/>
      </w:pPr>
      <w:r>
        <w:rPr>
          <w:rFonts w:ascii="Times New Roman" w:eastAsia="Times New Roman" w:hAnsi="Times New Roman" w:cs="Times New Roman"/>
          <w:sz w:val="30"/>
        </w:rPr>
        <w:t>28/3- 2023</w:t>
      </w:r>
    </w:p>
    <w:p w14:paraId="62DA9136" w14:textId="77777777" w:rsidR="000924CA" w:rsidRDefault="000924CA"/>
    <w:sectPr w:rsidR="00092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8.25pt" o:bullet="t">
        <v:imagedata r:id="rId1" o:title="clip_image001"/>
      </v:shape>
    </w:pict>
  </w:numPicBullet>
  <w:abstractNum w:abstractNumId="0" w15:restartNumberingAfterBreak="0">
    <w:nsid w:val="4E8450EE"/>
    <w:multiLevelType w:val="hybridMultilevel"/>
    <w:tmpl w:val="E6BC7A5A"/>
    <w:lvl w:ilvl="0" w:tplc="330005DC">
      <w:start w:val="1"/>
      <w:numFmt w:val="bullet"/>
      <w:lvlText w:val="•"/>
      <w:lvlPicBulletId w:val="0"/>
      <w:lvlJc w:val="left"/>
      <w:pPr>
        <w:ind w:left="13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71EC6B4">
      <w:start w:val="1"/>
      <w:numFmt w:val="bullet"/>
      <w:lvlText w:val="o"/>
      <w:lvlJc w:val="left"/>
      <w:pPr>
        <w:ind w:left="22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E8991A">
      <w:start w:val="1"/>
      <w:numFmt w:val="bullet"/>
      <w:lvlText w:val="▪"/>
      <w:lvlJc w:val="left"/>
      <w:pPr>
        <w:ind w:left="29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60543E">
      <w:start w:val="1"/>
      <w:numFmt w:val="bullet"/>
      <w:lvlText w:val="•"/>
      <w:lvlJc w:val="left"/>
      <w:pPr>
        <w:ind w:left="37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9422A6E">
      <w:start w:val="1"/>
      <w:numFmt w:val="bullet"/>
      <w:lvlText w:val="o"/>
      <w:lvlJc w:val="left"/>
      <w:pPr>
        <w:ind w:left="44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FD6A42A">
      <w:start w:val="1"/>
      <w:numFmt w:val="bullet"/>
      <w:lvlText w:val="▪"/>
      <w:lvlJc w:val="left"/>
      <w:pPr>
        <w:ind w:left="51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ED8BC5A">
      <w:start w:val="1"/>
      <w:numFmt w:val="bullet"/>
      <w:lvlText w:val="•"/>
      <w:lvlJc w:val="left"/>
      <w:pPr>
        <w:ind w:left="58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70EB964">
      <w:start w:val="1"/>
      <w:numFmt w:val="bullet"/>
      <w:lvlText w:val="o"/>
      <w:lvlJc w:val="left"/>
      <w:pPr>
        <w:ind w:left="65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84EB4AE">
      <w:start w:val="1"/>
      <w:numFmt w:val="bullet"/>
      <w:lvlText w:val="▪"/>
      <w:lvlJc w:val="left"/>
      <w:pPr>
        <w:ind w:left="73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47788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CA"/>
    <w:rsid w:val="000924CA"/>
    <w:rsid w:val="00365F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C45F"/>
  <w15:chartTrackingRefBased/>
  <w15:docId w15:val="{520C9804-BDB1-4FF2-83F6-A94FD241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A"/>
    <w:pPr>
      <w:spacing w:line="256" w:lineRule="auto"/>
    </w:pPr>
    <w:rPr>
      <w:rFonts w:ascii="Calibri" w:eastAsia="Calibri" w:hAnsi="Calibri" w:cs="Calibri"/>
      <w:color w:val="000000"/>
      <w:kern w:val="0"/>
      <w:lang w:eastAsia="nb-NO"/>
      <w14:ligatures w14:val="none"/>
    </w:rPr>
  </w:style>
  <w:style w:type="paragraph" w:styleId="Overskrift1">
    <w:name w:val="heading 1"/>
    <w:next w:val="Normal"/>
    <w:link w:val="Overskrift1Tegn"/>
    <w:uiPriority w:val="9"/>
    <w:qFormat/>
    <w:rsid w:val="000924CA"/>
    <w:pPr>
      <w:keepNext/>
      <w:keepLines/>
      <w:spacing w:after="2" w:line="256" w:lineRule="auto"/>
      <w:ind w:left="24" w:hanging="10"/>
      <w:outlineLvl w:val="0"/>
    </w:pPr>
    <w:rPr>
      <w:rFonts w:ascii="Times New Roman" w:eastAsia="Times New Roman" w:hAnsi="Times New Roman" w:cs="Times New Roman"/>
      <w:color w:val="000000"/>
      <w:kern w:val="0"/>
      <w:sz w:val="26"/>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924CA"/>
    <w:rPr>
      <w:rFonts w:ascii="Times New Roman" w:eastAsia="Times New Roman" w:hAnsi="Times New Roman" w:cs="Times New Roman"/>
      <w:color w:val="000000"/>
      <w:kern w:val="0"/>
      <w:sz w:val="26"/>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3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8928</Characters>
  <Application>Microsoft Office Word</Application>
  <DocSecurity>0</DocSecurity>
  <Lines>74</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2023-06-17T15:03:00Z</dcterms:created>
  <dcterms:modified xsi:type="dcterms:W3CDTF">2023-06-17T15:03:00Z</dcterms:modified>
</cp:coreProperties>
</file>